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(Pour Programme Redevance ISV Uniquement)</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164C0BF8" w:rsidR="00CD6F41" w:rsidRPr="00D53E08" w:rsidRDefault="00CD6F41" w:rsidP="00791A21">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D514D5"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791A21" w:rsidRPr="00467D4A">
              <w:rPr>
                <w:b/>
                <w:sz w:val="24"/>
                <w:szCs w:val="24"/>
                <w:highlight w:val="lightGray"/>
                <w:u w:val="single"/>
              </w:rPr>
              <w:fldChar w:fldCharType="begin">
                <w:ffData>
                  <w:name w:val=""/>
                  <w:enabled/>
                  <w:calcOnExit w:val="0"/>
                  <w:textInput/>
                </w:ffData>
              </w:fldChar>
            </w:r>
            <w:r w:rsidR="00791A21" w:rsidRPr="00467D4A">
              <w:rPr>
                <w:b/>
                <w:sz w:val="24"/>
                <w:szCs w:val="24"/>
                <w:highlight w:val="lightGray"/>
                <w:u w:val="single"/>
              </w:rPr>
              <w:instrText xml:space="preserve"> FORMTEXT </w:instrText>
            </w:r>
            <w:r w:rsidR="00791A21" w:rsidRPr="00467D4A">
              <w:rPr>
                <w:b/>
                <w:sz w:val="24"/>
                <w:szCs w:val="24"/>
                <w:highlight w:val="lightGray"/>
                <w:u w:val="single"/>
              </w:rPr>
            </w:r>
            <w:r w:rsidR="00791A21" w:rsidRPr="00467D4A">
              <w:rPr>
                <w:b/>
                <w:sz w:val="24"/>
                <w:szCs w:val="24"/>
                <w:highlight w:val="lightGray"/>
                <w:u w:val="single"/>
              </w:rPr>
              <w:fldChar w:fldCharType="separate"/>
            </w:r>
            <w:bookmarkStart w:id="3" w:name="_GoBack"/>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bookmarkEnd w:id="3"/>
            <w:r w:rsidR="00791A21" w:rsidRPr="00467D4A">
              <w:rPr>
                <w:b/>
                <w:sz w:val="24"/>
                <w:szCs w:val="24"/>
                <w:highlight w:val="lightGray"/>
                <w:u w:val="single"/>
              </w:rPr>
              <w:fldChar w:fldCharType="end"/>
            </w:r>
            <w:r w:rsidR="00D514D5" w:rsidRPr="00D53E08">
              <w:rPr>
                <w:rStyle w:val="Heading1SuperCharChar"/>
                <w:szCs w:val="24"/>
              </w:rPr>
              <w:footnoteReference w:id="2"/>
            </w:r>
            <w:r w:rsidR="00D514D5">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5D51D4" w:rsidRDefault="00CD6F41">
            <w:pPr>
              <w:spacing w:line="276" w:lineRule="auto"/>
              <w:rPr>
                <w:b/>
                <w:bCs/>
                <w:sz w:val="24"/>
                <w:szCs w:val="24"/>
              </w:rPr>
            </w:pPr>
          </w:p>
          <w:p w14:paraId="270C04D5" w14:textId="272FDC43" w:rsidR="00CD6F41" w:rsidRPr="00D53E08" w:rsidRDefault="00CD6F41" w:rsidP="00791A21">
            <w:pPr>
              <w:spacing w:line="276" w:lineRule="auto"/>
              <w:rPr>
                <w:b/>
                <w:sz w:val="24"/>
                <w:szCs w:val="24"/>
              </w:rPr>
            </w:pPr>
            <w:r>
              <w:rPr>
                <w:b/>
                <w:sz w:val="24"/>
                <w:szCs w:val="24"/>
              </w:rPr>
              <w:t xml:space="preserve">Licences : </w:t>
            </w:r>
            <w:bookmarkStart w:id="4" w:name="Text33"/>
            <w:r w:rsidR="00791A21">
              <w:rPr>
                <w:b/>
                <w:sz w:val="24"/>
                <w:szCs w:val="24"/>
              </w:rPr>
              <w:fldChar w:fldCharType="begin">
                <w:ffData>
                  <w:name w:val="Text33"/>
                  <w:enabled/>
                  <w:calcOnExit w:val="0"/>
                  <w:textInput/>
                </w:ffData>
              </w:fldChar>
            </w:r>
            <w:r w:rsidR="00791A21">
              <w:rPr>
                <w:b/>
                <w:sz w:val="24"/>
                <w:szCs w:val="24"/>
              </w:rPr>
              <w:instrText xml:space="preserve"> FORMTEXT </w:instrText>
            </w:r>
            <w:r w:rsidR="00791A21">
              <w:rPr>
                <w:b/>
                <w:sz w:val="24"/>
                <w:szCs w:val="24"/>
              </w:rPr>
            </w:r>
            <w:r w:rsidR="00791A21">
              <w:rPr>
                <w:b/>
                <w:sz w:val="24"/>
                <w:szCs w:val="24"/>
              </w:rPr>
              <w:fldChar w:fldCharType="separate"/>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sz w:val="24"/>
                <w:szCs w:val="24"/>
              </w:rPr>
              <w:fldChar w:fldCharType="end"/>
            </w:r>
            <w:bookmarkEnd w:id="4"/>
            <w:r w:rsidR="00375590" w:rsidRPr="00D53E08">
              <w:rPr>
                <w:b/>
                <w:sz w:val="24"/>
                <w:szCs w:val="24"/>
                <w:vertAlign w:val="superscript"/>
              </w:rPr>
              <w:footnoteReference w:id="3"/>
            </w:r>
            <w:r w:rsidR="0098772A">
              <w:t xml:space="preserve"> </w:t>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 DE LICENCE UTILISATEUR FINAL</w:t>
            </w:r>
          </w:p>
        </w:tc>
      </w:tr>
    </w:tbl>
    <w:p w14:paraId="7BACBC44" w14:textId="7114C0B8" w:rsidR="00CD6F41" w:rsidRPr="00F17857" w:rsidRDefault="00174165" w:rsidP="00283665">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w:t>
      </w:r>
      <w:r w:rsidR="00283665">
        <w:rPr>
          <w:rFonts w:eastAsia="SimSun"/>
          <w:sz w:val="20"/>
          <w:szCs w:val="20"/>
        </w:rPr>
        <w:t>’</w:t>
      </w:r>
      <w:r>
        <w:rPr>
          <w:rFonts w:eastAsia="SimSun"/>
          <w:sz w:val="20"/>
          <w:szCs w:val="20"/>
        </w:rPr>
        <w:t>application logicielle ou de la suite d</w:t>
      </w:r>
      <w:r w:rsidR="005D51D4">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l’un de ses affiliés (collectivement ci-après « Microsoft ») a concédé sous licence le logiciel au Concédant.</w:t>
      </w:r>
    </w:p>
    <w:p w14:paraId="2CBF8526" w14:textId="3419078B" w:rsidR="009F26C9" w:rsidRPr="00F17857" w:rsidRDefault="00CD6F41" w:rsidP="00CD6F41">
      <w:pPr>
        <w:widowControl w:val="0"/>
      </w:pPr>
      <w:r>
        <w:rPr>
          <w:sz w:val="20"/>
          <w:szCs w:val="20"/>
        </w:rPr>
        <w:t xml:space="preserve">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l’avez reçu, le cas échéant. </w:t>
      </w:r>
      <w:r>
        <w:rPr>
          <w:rFonts w:eastAsia="SimSun"/>
          <w:sz w:val="20"/>
          <w:szCs w:val="20"/>
        </w:rPr>
        <w:t>Ce contrat porte également sur les produits Microsoft suivants :</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les mises à jour,</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les suppléments et</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les services Internet</w:t>
      </w:r>
    </w:p>
    <w:p w14:paraId="61537AF8" w14:textId="77777777" w:rsidR="009F26C9" w:rsidRPr="00F17857" w:rsidRDefault="00174165">
      <w:pPr>
        <w:widowControl w:val="0"/>
      </w:pPr>
      <w:r>
        <w:rPr>
          <w:rFonts w:eastAsia="SimSun"/>
          <w:sz w:val="20"/>
          <w:szCs w:val="20"/>
        </w:rPr>
        <w:t>de ce logiciel à moins que d’autres termes n’accompagnent ces produits, auquel cas, ces derniers prévalent.</w:t>
      </w:r>
    </w:p>
    <w:p w14:paraId="5AA16ECF" w14:textId="1560CD9E" w:rsidR="009F26C9" w:rsidRPr="00424E34" w:rsidRDefault="00174165">
      <w:pPr>
        <w:pStyle w:val="Preamble"/>
        <w:widowControl w:val="0"/>
        <w:rPr>
          <w:b w:val="0"/>
          <w:bCs w:val="0"/>
        </w:rPr>
      </w:pPr>
      <w:r>
        <w:rPr>
          <w:rFonts w:eastAsia="SimSun"/>
          <w:b w:val="0"/>
          <w:sz w:val="20"/>
          <w:szCs w:val="20"/>
        </w:rPr>
        <w:t>En utilisant le logiciel, vous acceptez ces termes. Si vous ne les acceptez pas, n’utilisez pas le logiciel. Et retournez-le à votre revendeur afin d’obtenir un remboursement ou un avoir.</w:t>
      </w:r>
    </w:p>
    <w:p w14:paraId="7E24D88E" w14:textId="77777777" w:rsidR="009F26C9" w:rsidRPr="00424E34"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6694CC39" w14:textId="77777777" w:rsidR="009F26C9" w:rsidRPr="00F17857"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PRÉSENTATION.</w:t>
      </w:r>
    </w:p>
    <w:p w14:paraId="3D98CE32" w14:textId="77777777" w:rsidR="009F26C9" w:rsidRPr="00F17857"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14:paraId="2A2B3619" w14:textId="77777777" w:rsidR="009F26C9" w:rsidRPr="00F17857" w:rsidRDefault="00174165">
      <w:pPr>
        <w:pStyle w:val="Bullet3"/>
        <w:widowControl w:val="0"/>
      </w:pPr>
      <w:r>
        <w:rPr>
          <w:rFonts w:eastAsia="SimSun"/>
          <w:sz w:val="20"/>
          <w:szCs w:val="20"/>
        </w:rPr>
        <w:t>un logiciel serveur, et</w:t>
      </w:r>
    </w:p>
    <w:p w14:paraId="56C72011" w14:textId="77777777" w:rsidR="009F26C9" w:rsidRPr="00F17857"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302614DA" w14:textId="77777777" w:rsidR="009F26C9" w:rsidRPr="00F17857"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 :</w:t>
      </w:r>
    </w:p>
    <w:p w14:paraId="3FFABF85" w14:textId="77777777" w:rsidR="009F26C9" w:rsidRPr="00F17857" w:rsidRDefault="008A6E49">
      <w:pPr>
        <w:pStyle w:val="Bullet3"/>
        <w:widowControl w:val="0"/>
      </w:pPr>
      <w:r>
        <w:rPr>
          <w:rFonts w:eastAsia="SimSun"/>
          <w:b/>
          <w:sz w:val="20"/>
          <w:szCs w:val="20"/>
        </w:rPr>
        <w:t>Cœur</w:t>
      </w:r>
      <w:r>
        <w:rPr>
          <w:rFonts w:eastAsia="SimSun"/>
          <w:sz w:val="20"/>
          <w:szCs w:val="20"/>
        </w:rPr>
        <w:t xml:space="preserve"> – le nombre de cœurs physiques et/ou virtuels sur le serveur.</w:t>
      </w:r>
    </w:p>
    <w:p w14:paraId="1192205E" w14:textId="77777777" w:rsidR="009F26C9" w:rsidRPr="00F17857" w:rsidRDefault="00174165">
      <w:pPr>
        <w:pStyle w:val="Heading2"/>
        <w:widowControl w:val="0"/>
      </w:pPr>
      <w:r>
        <w:rPr>
          <w:rFonts w:eastAsia="SimSun"/>
          <w:sz w:val="20"/>
          <w:szCs w:val="20"/>
        </w:rPr>
        <w:t>Terminologie des contrats de licence.</w:t>
      </w:r>
    </w:p>
    <w:p w14:paraId="2DF081D4" w14:textId="77777777" w:rsidR="009F26C9" w:rsidRPr="00F17857"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EB16705" w14:textId="77777777" w:rsidR="009F26C9" w:rsidRPr="00F17857"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w:t>
      </w:r>
      <w:r>
        <w:rPr>
          <w:rFonts w:eastAsia="SimSun"/>
          <w:sz w:val="20"/>
          <w:szCs w:val="20"/>
        </w:rPr>
        <w:lastRenderedPageBreak/>
        <w:t>en exécutant une ou plusieurs de ses instructions. Une fois en cours d’exécution, une instance est considérée comme étant active (que ses instructions continuent de s’exécuter ou non) tant qu’elle n’est pas supprimée de la mémoire.</w:t>
      </w:r>
    </w:p>
    <w:p w14:paraId="76CA362E" w14:textId="77777777" w:rsidR="009F26C9" w:rsidRPr="00F17857"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468D7D38" w14:textId="77777777" w:rsidR="009F26C9" w:rsidRPr="00F17857"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09A695" w14:textId="77777777" w:rsidR="009F26C9" w:rsidRPr="00F17857"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364888C8" w14:textId="77777777" w:rsidR="009F26C9" w:rsidRPr="00F17857"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7B434A7" w14:textId="77777777" w:rsidR="009F26C9" w:rsidRPr="00F17857" w:rsidRDefault="00174165">
      <w:pPr>
        <w:pStyle w:val="Bullet4"/>
        <w:widowControl w:val="0"/>
      </w:pPr>
      <w:r>
        <w:rPr>
          <w:rFonts w:eastAsia="SimSun"/>
          <w:sz w:val="20"/>
          <w:szCs w:val="20"/>
        </w:rPr>
        <w:t>un environnement de système d’exploitation physique,</w:t>
      </w:r>
    </w:p>
    <w:p w14:paraId="7754B5E5" w14:textId="77777777" w:rsidR="009F26C9" w:rsidRPr="00F17857" w:rsidRDefault="00174165">
      <w:pPr>
        <w:pStyle w:val="Bullet4"/>
        <w:widowControl w:val="0"/>
      </w:pPr>
      <w:r>
        <w:rPr>
          <w:rFonts w:eastAsia="SimSun"/>
          <w:sz w:val="20"/>
          <w:szCs w:val="20"/>
        </w:rPr>
        <w:t>un ou plusieurs environnements de système d’exploitation virtuels.</w:t>
      </w:r>
    </w:p>
    <w:p w14:paraId="07D2FA1F" w14:textId="77777777" w:rsidR="009F26C9" w:rsidRPr="00F17857"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3D22857" w14:textId="77777777" w:rsidR="009F26C9" w:rsidRPr="00F17857"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70626A78" w14:textId="68FAE75D" w:rsidR="008A6E49" w:rsidRPr="00991429" w:rsidRDefault="00991429" w:rsidP="00991429">
      <w:pPr>
        <w:pStyle w:val="Bullet3"/>
        <w:rPr>
          <w:bCs/>
        </w:rPr>
      </w:pPr>
      <w:r w:rsidRPr="00991429">
        <w:rPr>
          <w:rFonts w:eastAsia="SimSun"/>
          <w:b/>
          <w:sz w:val="20"/>
          <w:szCs w:val="20"/>
        </w:rPr>
        <w:t xml:space="preserve">Thread Matériel. </w:t>
      </w:r>
      <w:r w:rsidRPr="00991429">
        <w:rPr>
          <w:rFonts w:eastAsia="SimSun"/>
          <w:bCs/>
          <w:sz w:val="20"/>
          <w:szCs w:val="20"/>
        </w:rPr>
        <w:t>Un thread matériel désigne soit un cœur physique, soit un hyper-thread de processeur physique</w:t>
      </w:r>
      <w:r w:rsidR="008A6E49" w:rsidRPr="00991429">
        <w:rPr>
          <w:rFonts w:eastAsia="SimSun"/>
          <w:bCs/>
          <w:sz w:val="20"/>
          <w:szCs w:val="20"/>
        </w:rPr>
        <w:t>.</w:t>
      </w:r>
    </w:p>
    <w:p w14:paraId="0A9B67C5" w14:textId="4E528BF0" w:rsidR="008A6E49" w:rsidRPr="00F17857" w:rsidRDefault="008A6E49" w:rsidP="00991429">
      <w:pPr>
        <w:pStyle w:val="Bullet3"/>
      </w:pPr>
      <w:r>
        <w:rPr>
          <w:rFonts w:eastAsia="SimSun"/>
          <w:b/>
          <w:sz w:val="20"/>
          <w:szCs w:val="20"/>
        </w:rPr>
        <w:t>Cœur Virtuel.</w:t>
      </w:r>
      <w:r>
        <w:rPr>
          <w:rFonts w:eastAsia="SimSun"/>
          <w:sz w:val="20"/>
          <w:szCs w:val="20"/>
        </w:rPr>
        <w:t xml:space="preserve"> </w:t>
      </w:r>
      <w:r w:rsidR="00991429" w:rsidRPr="00991429">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Pr>
          <w:rFonts w:eastAsia="SimSun"/>
          <w:sz w:val="20"/>
          <w:szCs w:val="20"/>
        </w:rPr>
        <w:t>.</w:t>
      </w:r>
    </w:p>
    <w:p w14:paraId="06E8B2E2" w14:textId="77777777" w:rsidR="009F26C9" w:rsidRPr="00F17857"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tout simplement désigner cette licence pour un serveur, un dispositif ou un utilisateur comme indiqué ci-dessous.</w:t>
      </w:r>
    </w:p>
    <w:p w14:paraId="28233210" w14:textId="77777777" w:rsidR="009F26C9" w:rsidRPr="00F17857" w:rsidRDefault="00174165">
      <w:pPr>
        <w:pStyle w:val="Heading1"/>
        <w:widowControl w:val="0"/>
        <w:ind w:left="360" w:hanging="360"/>
      </w:pPr>
      <w:r>
        <w:rPr>
          <w:rFonts w:eastAsia="SimSun"/>
          <w:sz w:val="20"/>
          <w:szCs w:val="20"/>
        </w:rPr>
        <w:t>DROITS D’UTILISATION.</w:t>
      </w:r>
    </w:p>
    <w:p w14:paraId="69445EDC" w14:textId="77777777" w:rsidR="00A9007D" w:rsidRPr="00510FB4" w:rsidRDefault="00174165">
      <w:pPr>
        <w:pStyle w:val="Heading2"/>
        <w:widowControl w:val="0"/>
        <w:rPr>
          <w:b w:val="0"/>
          <w:bCs w:val="0"/>
        </w:rPr>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7EF80FF6" w14:textId="77777777" w:rsidR="009F26C9" w:rsidRPr="00510FB4" w:rsidRDefault="00174165" w:rsidP="005A22F2">
      <w:pPr>
        <w:pStyle w:val="Heading2"/>
        <w:widowControl w:val="0"/>
        <w:rPr>
          <w:b w:val="0"/>
          <w:bCs w:val="0"/>
        </w:rPr>
      </w:pPr>
      <w:r>
        <w:rPr>
          <w:rFonts w:eastAsia="SimSun"/>
          <w:sz w:val="20"/>
          <w:szCs w:val="20"/>
        </w:rPr>
        <w:t xml:space="preserve">Détermination du nombre de licences requises. </w:t>
      </w:r>
      <w:r>
        <w:rPr>
          <w:rFonts w:eastAsia="SimSun"/>
          <w:b w:val="0"/>
          <w:sz w:val="20"/>
          <w:szCs w:val="20"/>
        </w:rPr>
        <w:t>Deux options de licence s’offrent à vous :</w:t>
      </w:r>
    </w:p>
    <w:p w14:paraId="0D893BBE" w14:textId="77777777" w:rsidR="0003219B" w:rsidRPr="00510FB4"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64C5A6BD" w14:textId="395E9152" w:rsidR="0003219B" w:rsidRPr="00510FB4" w:rsidRDefault="00624B42" w:rsidP="00991429">
      <w:pPr>
        <w:pStyle w:val="Heading3Bold"/>
        <w:widowControl w:val="0"/>
        <w:numPr>
          <w:ilvl w:val="2"/>
          <w:numId w:val="14"/>
        </w:numPr>
        <w:tabs>
          <w:tab w:val="clear" w:pos="1077"/>
          <w:tab w:val="clear" w:pos="1440"/>
          <w:tab w:val="num" w:pos="1080"/>
        </w:tabs>
        <w:rPr>
          <w:b w:val="0"/>
          <w:bCs w:val="0"/>
          <w:spacing w:val="-2"/>
        </w:rPr>
      </w:pPr>
      <w:r w:rsidRPr="00991429">
        <w:rPr>
          <w:rFonts w:eastAsia="SimSun"/>
          <w:spacing w:val="-2"/>
          <w:sz w:val="20"/>
          <w:szCs w:val="20"/>
        </w:rPr>
        <w:t xml:space="preserve">OSE Virtuel Individuel. </w:t>
      </w:r>
      <w:r w:rsidR="00991429" w:rsidRPr="00991429">
        <w:rPr>
          <w:rFonts w:eastAsia="SimSun"/>
          <w:b w:val="0"/>
          <w:spacing w:val="-2"/>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Pr="00991429">
        <w:rPr>
          <w:b w:val="0"/>
          <w:spacing w:val="-2"/>
          <w:sz w:val="20"/>
          <w:szCs w:val="20"/>
        </w:rPr>
        <w:t>.</w:t>
      </w:r>
    </w:p>
    <w:p w14:paraId="0D9A7BC7" w14:textId="77777777" w:rsidR="009F26C9" w:rsidRPr="00F17857" w:rsidRDefault="00174165" w:rsidP="00F060B9">
      <w:pPr>
        <w:pStyle w:val="Heading2"/>
        <w:widowControl w:val="0"/>
      </w:pPr>
      <w:r>
        <w:rPr>
          <w:sz w:val="20"/>
          <w:szCs w:val="20"/>
        </w:rPr>
        <w:t>Attribution du nombre de licences requises au serveur.</w:t>
      </w:r>
    </w:p>
    <w:p w14:paraId="7A8B2FF8" w14:textId="77777777" w:rsidR="009F26C9" w:rsidRPr="000B5441"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48BC4384" w14:textId="77777777" w:rsidR="009F26C9" w:rsidRPr="000B5441" w:rsidRDefault="0013081E" w:rsidP="00F060B9">
      <w:pPr>
        <w:pStyle w:val="Heading3Bold"/>
        <w:widowControl w:val="0"/>
        <w:tabs>
          <w:tab w:val="clear" w:pos="1077"/>
          <w:tab w:val="clear" w:pos="1440"/>
          <w:tab w:val="num" w:pos="1080"/>
        </w:tabs>
        <w:rPr>
          <w:b w:val="0"/>
          <w:bCs w:val="0"/>
        </w:rPr>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7976F3B2"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du Logiciel Serveur. </w:t>
      </w:r>
      <w:r>
        <w:rPr>
          <w:rFonts w:eastAsia="SimSun"/>
          <w:b w:val="0"/>
          <w:sz w:val="20"/>
          <w:szCs w:val="20"/>
        </w:rPr>
        <w:t>Vos droits d’exécution des instances du logiciel serveur dépendent de l’option choisie pour déterminer le nombre de licences requises.</w:t>
      </w:r>
    </w:p>
    <w:p w14:paraId="636FDE36" w14:textId="77777777" w:rsidR="009F26C9" w:rsidRPr="00F17857" w:rsidRDefault="00174165" w:rsidP="00F060B9">
      <w:pPr>
        <w:pStyle w:val="Heading3"/>
      </w:pPr>
      <w:r>
        <w:rPr>
          <w:b/>
          <w:sz w:val="20"/>
          <w:szCs w:val="20"/>
        </w:rPr>
        <w:t xml:space="preserve">Cœurs Physiques sur un Serveur. </w:t>
      </w:r>
      <w:r>
        <w:rPr>
          <w:sz w:val="20"/>
          <w:szCs w:val="20"/>
        </w:rPr>
        <w:t>Pour chaque serveur auquel vous avez attribué le nombre requis de licences, tel que stipulé à l’Article 2(b)(i), vous êtes autorisé à exécuter sur le serveur concédé sous licence un nombre quelconque d’instances du logiciel serveur dans l’OSE physique.</w:t>
      </w:r>
    </w:p>
    <w:p w14:paraId="55ACA2D8" w14:textId="77777777" w:rsidR="009F26C9" w:rsidRPr="00F17857" w:rsidRDefault="0013081E" w:rsidP="00F060B9">
      <w:pPr>
        <w:pStyle w:val="Heading3"/>
      </w:pPr>
      <w:r>
        <w:rPr>
          <w:b/>
          <w:bCs/>
          <w:sz w:val="20"/>
          <w:szCs w:val="20"/>
        </w:rPr>
        <w:t>OSE Virtuels Individuels.</w:t>
      </w:r>
      <w:r>
        <w:rPr>
          <w:sz w:val="20"/>
          <w:szCs w:val="20"/>
        </w:rPr>
        <w:t xml:space="preserve"> Pour chaque OSE virtuel auquel vous avez attribué le nombre requis de licences, tel que stipulé à l’Article 2(b)(ii), vous êtes autorisé à exécuter un nombre quelconque d’instances du logiciel dans cet OSE virtuel.</w:t>
      </w:r>
    </w:p>
    <w:p w14:paraId="5AF02184"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4942B81E" w14:textId="77777777" w:rsidR="009F26C9" w:rsidRPr="00F17857" w:rsidRDefault="00174165">
      <w:pPr>
        <w:pStyle w:val="Bullet3"/>
        <w:widowControl w:val="0"/>
      </w:pPr>
      <w:r>
        <w:rPr>
          <w:rFonts w:eastAsia="SimSun"/>
          <w:sz w:val="20"/>
          <w:szCs w:val="20"/>
        </w:rPr>
        <w:t>Outils d’administration et d’analyse</w:t>
      </w:r>
    </w:p>
    <w:p w14:paraId="1F9E37B5" w14:textId="77777777" w:rsidR="009F26C9" w:rsidRPr="00F17857" w:rsidRDefault="00174165">
      <w:pPr>
        <w:pStyle w:val="Bullet3"/>
        <w:widowControl w:val="0"/>
      </w:pPr>
      <w:r>
        <w:rPr>
          <w:rFonts w:eastAsia="SimSun"/>
          <w:sz w:val="20"/>
          <w:szCs w:val="20"/>
        </w:rPr>
        <w:t>Outils de développement</w:t>
      </w:r>
    </w:p>
    <w:p w14:paraId="13CBE84F" w14:textId="77777777" w:rsidR="009F26C9" w:rsidRPr="00F17857" w:rsidRDefault="00174165">
      <w:pPr>
        <w:pStyle w:val="Bullet3"/>
        <w:widowControl w:val="0"/>
      </w:pPr>
      <w:r>
        <w:rPr>
          <w:rFonts w:eastAsia="SimSun"/>
          <w:sz w:val="20"/>
          <w:szCs w:val="20"/>
        </w:rPr>
        <w:t>Kit(s) de développement de logiciels</w:t>
      </w:r>
    </w:p>
    <w:p w14:paraId="109BD21A" w14:textId="77777777" w:rsidR="009F26C9" w:rsidRPr="00F17857" w:rsidRDefault="00174165">
      <w:pPr>
        <w:pStyle w:val="Bullet3"/>
        <w:widowControl w:val="0"/>
      </w:pPr>
      <w:r>
        <w:rPr>
          <w:rFonts w:eastAsia="SimSun"/>
          <w:sz w:val="20"/>
          <w:szCs w:val="20"/>
        </w:rPr>
        <w:t>Adaptateur de réception HTTP</w:t>
      </w:r>
    </w:p>
    <w:p w14:paraId="44D7FA26" w14:textId="77777777" w:rsidR="009F26C9" w:rsidRPr="00F17857" w:rsidRDefault="00174165">
      <w:pPr>
        <w:pStyle w:val="Bullet3"/>
        <w:widowControl w:val="0"/>
      </w:pPr>
      <w:r>
        <w:rPr>
          <w:rFonts w:eastAsia="SimSun"/>
          <w:sz w:val="20"/>
          <w:szCs w:val="20"/>
        </w:rPr>
        <w:t>Adaptateur de réception SOAP</w:t>
      </w:r>
    </w:p>
    <w:p w14:paraId="2CA46151" w14:textId="77777777" w:rsidR="009F26C9" w:rsidRPr="00F17857" w:rsidRDefault="00174165">
      <w:pPr>
        <w:pStyle w:val="Bullet3"/>
        <w:widowControl w:val="0"/>
      </w:pPr>
      <w:r>
        <w:rPr>
          <w:rFonts w:eastAsia="SimSun"/>
          <w:sz w:val="20"/>
          <w:szCs w:val="20"/>
        </w:rPr>
        <w:t>Adaptateur pour service Web Windows SharePoint Services</w:t>
      </w:r>
    </w:p>
    <w:p w14:paraId="39362E47" w14:textId="77777777" w:rsidR="009F26C9" w:rsidRPr="00F17857" w:rsidRDefault="00174165">
      <w:pPr>
        <w:pStyle w:val="Bullet3"/>
        <w:widowControl w:val="0"/>
      </w:pPr>
      <w:r>
        <w:rPr>
          <w:rFonts w:eastAsia="SimSun"/>
          <w:sz w:val="20"/>
          <w:szCs w:val="20"/>
        </w:rPr>
        <w:t>Adaptateurs Windows Communication Foundation</w:t>
      </w:r>
    </w:p>
    <w:p w14:paraId="6E9A2911" w14:textId="77777777" w:rsidR="009F26C9" w:rsidRPr="00F17857" w:rsidRDefault="00174165">
      <w:pPr>
        <w:pStyle w:val="Bullet3"/>
        <w:widowControl w:val="0"/>
      </w:pPr>
      <w:r>
        <w:rPr>
          <w:rFonts w:eastAsia="SimSun"/>
          <w:sz w:val="20"/>
          <w:szCs w:val="20"/>
        </w:rPr>
        <w:t>API d’évènements Business Activity Monitoring (« BAM ») et intercepteurs et outils d’administration</w:t>
      </w:r>
    </w:p>
    <w:p w14:paraId="2B2651C3" w14:textId="77777777" w:rsidR="009F26C9" w:rsidRPr="00F17857" w:rsidRDefault="00174165">
      <w:pPr>
        <w:pStyle w:val="Bullet3"/>
        <w:widowControl w:val="0"/>
      </w:pPr>
      <w:r>
        <w:rPr>
          <w:rFonts w:eastAsia="SimSun"/>
          <w:sz w:val="20"/>
          <w:szCs w:val="20"/>
        </w:rPr>
        <w:t>Alerte BAM fournie pour les services de notification SQL</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Schémas et modèles BizTalk Server</w:t>
      </w:r>
    </w:p>
    <w:p w14:paraId="33EE6ED2" w14:textId="77777777" w:rsidR="009F26C9" w:rsidRPr="00F17857" w:rsidRDefault="00174165">
      <w:pPr>
        <w:pStyle w:val="Bullet3"/>
        <w:widowControl w:val="0"/>
      </w:pPr>
      <w:r>
        <w:rPr>
          <w:rFonts w:eastAsia="SimSun"/>
          <w:sz w:val="20"/>
          <w:szCs w:val="20"/>
        </w:rPr>
        <w:t>Services d’activité professionnelle</w:t>
      </w:r>
    </w:p>
    <w:p w14:paraId="5D1E3060" w14:textId="6DED0921" w:rsidR="009F26C9" w:rsidRPr="00F17857" w:rsidRDefault="00991429" w:rsidP="00991429">
      <w:pPr>
        <w:pStyle w:val="Bullet3"/>
      </w:pPr>
      <w:r w:rsidRPr="00991429">
        <w:rPr>
          <w:rFonts w:eastAsia="SimSun"/>
          <w:sz w:val="20"/>
          <w:szCs w:val="20"/>
        </w:rPr>
        <w:t>Master Secret Server/Authentification unique d’entreprise</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Composant pour règles d’entreprise</w:t>
      </w:r>
    </w:p>
    <w:p w14:paraId="3AD5F282" w14:textId="77777777" w:rsidR="009F26C9" w:rsidRPr="00F17857" w:rsidRDefault="00174165">
      <w:pPr>
        <w:pStyle w:val="Bullet3"/>
        <w:widowControl w:val="0"/>
      </w:pPr>
      <w:r>
        <w:rPr>
          <w:rFonts w:eastAsia="SimSun"/>
          <w:sz w:val="20"/>
          <w:szCs w:val="20"/>
        </w:rPr>
        <w:t>Agent MQSeries</w:t>
      </w:r>
    </w:p>
    <w:p w14:paraId="3CC5267D" w14:textId="77777777" w:rsidR="009F26C9" w:rsidRPr="00F17857"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14:paraId="72626B44" w14:textId="77777777" w:rsidR="009F26C9" w:rsidRPr="00F17857" w:rsidRDefault="00174165">
      <w:pPr>
        <w:pStyle w:val="Bullet3"/>
        <w:widowControl w:val="0"/>
      </w:pPr>
      <w:r>
        <w:rPr>
          <w:rFonts w:eastAsia="SimSun"/>
          <w:sz w:val="20"/>
          <w:szCs w:val="20"/>
        </w:rPr>
        <w:t>Vous êtes autorisé à créer un nombre quelconque d’instances du logiciel serveur et des logiciels supplémentaires.</w:t>
      </w:r>
    </w:p>
    <w:p w14:paraId="44B9F216" w14:textId="77777777" w:rsidR="009F26C9" w:rsidRPr="00F17857"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2C88FC80" w14:textId="77777777" w:rsidR="009F26C9" w:rsidRPr="00F17857"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4168452" w14:textId="77777777" w:rsidR="0013081E" w:rsidRPr="00924ADD" w:rsidRDefault="0013081E" w:rsidP="00F060B9">
      <w:pPr>
        <w:pStyle w:val="Heading2"/>
        <w:widowControl w:val="0"/>
        <w:rPr>
          <w:b w:val="0"/>
          <w:bCs w:val="0"/>
        </w:rPr>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7EDF1E71" w14:textId="77777777" w:rsidR="009F26C9" w:rsidRPr="00924ADD" w:rsidRDefault="00174165" w:rsidP="00F060B9">
      <w:pPr>
        <w:pStyle w:val="Heading2"/>
        <w:widowControl w:val="0"/>
        <w:rPr>
          <w:b w:val="0"/>
          <w:bCs w:val="0"/>
        </w:rPr>
      </w:pPr>
      <w:r>
        <w:rPr>
          <w:sz w:val="20"/>
          <w:szCs w:val="20"/>
        </w:rPr>
        <w:t>Programmes Microsoft</w:t>
      </w:r>
      <w:r>
        <w:rPr>
          <w:rFonts w:eastAsia="SimSun"/>
          <w:sz w:val="20"/>
          <w:szCs w:val="20"/>
        </w:rPr>
        <w:t xml:space="preserve"> fournis. </w:t>
      </w:r>
      <w:r>
        <w:rPr>
          <w:rFonts w:eastAsia="SimSun"/>
          <w:b w:val="0"/>
          <w:bCs w:val="0"/>
          <w:sz w:val="20"/>
          <w:szCs w:val="20"/>
        </w:rPr>
        <w:t>Le logiciel contient d’autres programmes Microsoft. Les termes du contrat de licence qui accompagnent ces programmes s’appliquent à leur utilisation.</w:t>
      </w:r>
    </w:p>
    <w:p w14:paraId="509FE164" w14:textId="77777777" w:rsidR="00C66C55" w:rsidRPr="00924AD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20969B69" w14:textId="77777777" w:rsidR="00C66C55" w:rsidRPr="00924ADD" w:rsidRDefault="00C66C55" w:rsidP="00F060B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contrat. Les mentions éventuelles relatives au code de tiers sont incluses pour votre information uniquement.</w:t>
      </w:r>
    </w:p>
    <w:p w14:paraId="4CD4DC11" w14:textId="1C9BDFB3" w:rsidR="0036456A" w:rsidRPr="00924ADD" w:rsidRDefault="0036456A" w:rsidP="00991429">
      <w:pPr>
        <w:pStyle w:val="Heading2"/>
        <w:rPr>
          <w:b w:val="0"/>
          <w:bCs w:val="0"/>
        </w:rPr>
      </w:pPr>
      <w:r>
        <w:rPr>
          <w:sz w:val="20"/>
          <w:szCs w:val="20"/>
        </w:rPr>
        <w:t xml:space="preserve">Utilisation limitée à l’exécution. </w:t>
      </w:r>
      <w:r w:rsidR="00991429" w:rsidRPr="00991429">
        <w:rPr>
          <w:b w:val="0"/>
          <w:sz w:val="20"/>
          <w:szCs w:val="20"/>
        </w:rPr>
        <w:t>Si vous avez acquis 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Pr="00991429">
        <w:rPr>
          <w:b w:val="0"/>
          <w:bCs w:val="0"/>
          <w:sz w:val="20"/>
          <w:szCs w:val="20"/>
        </w:rPr>
        <w:t>.</w:t>
      </w:r>
    </w:p>
    <w:p w14:paraId="1D0B589C" w14:textId="77777777" w:rsidR="009F26C9" w:rsidRPr="00F17857" w:rsidRDefault="00174165">
      <w:pPr>
        <w:pStyle w:val="Heading1"/>
        <w:widowControl w:val="0"/>
        <w:ind w:left="360" w:hanging="360"/>
      </w:pPr>
      <w:r>
        <w:rPr>
          <w:rFonts w:eastAsia="SimSun"/>
          <w:sz w:val="20"/>
          <w:szCs w:val="20"/>
        </w:rPr>
        <w:t>CONDITIONS DE LICENCE ET/OU DROITS D’UTILISATION SUPPLÉMENTAIRES.</w:t>
      </w:r>
    </w:p>
    <w:p w14:paraId="575329BE" w14:textId="77777777" w:rsidR="009F26C9" w:rsidRPr="00924AD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991429">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2C754C65" w14:textId="77777777" w:rsidR="00C563FA" w:rsidRPr="00924ADD" w:rsidRDefault="00C563FA" w:rsidP="00C563FA">
      <w:pPr>
        <w:pStyle w:val="Heading2"/>
        <w:widowControl w:val="0"/>
        <w:ind w:hanging="360"/>
        <w:rPr>
          <w:b w:val="0"/>
          <w:bCs w:val="0"/>
        </w:rPr>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14:paraId="2B008786" w14:textId="77777777" w:rsidR="00C563FA" w:rsidRPr="00F17857" w:rsidRDefault="00C563FA" w:rsidP="005A22F2">
      <w:pPr>
        <w:pStyle w:val="Heading4"/>
        <w:numPr>
          <w:ilvl w:val="0"/>
          <w:numId w:val="33"/>
        </w:numPr>
        <w:ind w:left="990" w:hanging="270"/>
      </w:pPr>
      <w:r>
        <w:rPr>
          <w:sz w:val="20"/>
          <w:szCs w:val="20"/>
        </w:rPr>
        <w:t>être utilisé en tant que nœud central dans un modèle de réseau Hub and Spoke,</w:t>
      </w:r>
    </w:p>
    <w:p w14:paraId="4E5BE86F" w14:textId="77777777" w:rsidR="00C563FA" w:rsidRPr="00F17857" w:rsidRDefault="00C563FA" w:rsidP="005A22F2">
      <w:pPr>
        <w:pStyle w:val="Heading4"/>
        <w:numPr>
          <w:ilvl w:val="0"/>
          <w:numId w:val="33"/>
        </w:numPr>
        <w:ind w:left="990" w:hanging="270"/>
      </w:pPr>
      <w:r>
        <w:rPr>
          <w:sz w:val="20"/>
          <w:szCs w:val="20"/>
        </w:rPr>
        <w:t>centraliser les communications d’entreprise avec d’autres serveurs ou dispositifs ; ou</w:t>
      </w:r>
    </w:p>
    <w:p w14:paraId="36F0D27A" w14:textId="77777777" w:rsidR="00C563FA" w:rsidRPr="00F17857" w:rsidRDefault="00C563FA" w:rsidP="005A22F2">
      <w:pPr>
        <w:pStyle w:val="Heading4"/>
        <w:numPr>
          <w:ilvl w:val="0"/>
          <w:numId w:val="33"/>
        </w:numPr>
        <w:ind w:left="990" w:hanging="270"/>
      </w:pPr>
      <w:r>
        <w:rPr>
          <w:sz w:val="20"/>
          <w:szCs w:val="20"/>
        </w:rPr>
        <w:t>automatiser les processus métier entre</w:t>
      </w:r>
    </w:p>
    <w:p w14:paraId="4FC7583A" w14:textId="77777777" w:rsidR="00C563FA" w:rsidRPr="00991429" w:rsidRDefault="00C563FA" w:rsidP="00C563FA">
      <w:pPr>
        <w:pStyle w:val="Heading1"/>
        <w:numPr>
          <w:ilvl w:val="0"/>
          <w:numId w:val="32"/>
        </w:numPr>
        <w:ind w:left="1260" w:hanging="270"/>
        <w:rPr>
          <w:b w:val="0"/>
          <w:bCs w:val="0"/>
        </w:rPr>
      </w:pPr>
      <w:r>
        <w:rPr>
          <w:b w:val="0"/>
          <w:sz w:val="20"/>
          <w:szCs w:val="20"/>
        </w:rPr>
        <w:t>les divisions ;</w:t>
      </w:r>
    </w:p>
    <w:p w14:paraId="2D9094F8" w14:textId="6DF570AF" w:rsidR="00C563FA" w:rsidRPr="00991429" w:rsidRDefault="00991429" w:rsidP="00991429">
      <w:pPr>
        <w:pStyle w:val="Heading1"/>
        <w:numPr>
          <w:ilvl w:val="0"/>
          <w:numId w:val="32"/>
        </w:numPr>
        <w:ind w:left="1268" w:hanging="274"/>
        <w:rPr>
          <w:b w:val="0"/>
          <w:bCs w:val="0"/>
        </w:rPr>
      </w:pPr>
      <w:r w:rsidRPr="00991429">
        <w:rPr>
          <w:b w:val="0"/>
          <w:sz w:val="20"/>
          <w:szCs w:val="20"/>
        </w:rPr>
        <w:t>les unités opérationnelles, ou</w:t>
      </w:r>
    </w:p>
    <w:p w14:paraId="1EAFB727" w14:textId="77777777" w:rsidR="00C563FA" w:rsidRPr="00991429" w:rsidRDefault="00C563FA" w:rsidP="00991429">
      <w:pPr>
        <w:pStyle w:val="Heading1"/>
        <w:numPr>
          <w:ilvl w:val="0"/>
          <w:numId w:val="32"/>
        </w:numPr>
        <w:ind w:left="1268" w:hanging="274"/>
        <w:rPr>
          <w:b w:val="0"/>
          <w:bCs w:val="0"/>
        </w:rPr>
      </w:pPr>
      <w:r>
        <w:rPr>
          <w:b w:val="0"/>
          <w:sz w:val="20"/>
          <w:szCs w:val="20"/>
        </w:rPr>
        <w:t>les filiales.</w:t>
      </w:r>
    </w:p>
    <w:p w14:paraId="56120A77" w14:textId="77777777" w:rsidR="00C563FA" w:rsidRPr="00991429" w:rsidRDefault="00C563FA" w:rsidP="00C563FA">
      <w:pPr>
        <w:pStyle w:val="Heading2"/>
        <w:widowControl w:val="0"/>
        <w:ind w:hanging="360"/>
        <w:rPr>
          <w:b w:val="0"/>
          <w:bCs w:val="0"/>
        </w:rPr>
      </w:pPr>
      <w:r>
        <w:rPr>
          <w:rFonts w:eastAsia="SimSun"/>
          <w:bCs w:val="0"/>
          <w:sz w:val="20"/>
          <w:szCs w:val="20"/>
        </w:rPr>
        <w:t>Nombre maximal d’instances</w:t>
      </w:r>
      <w:r w:rsidRPr="00AA41C9">
        <w:rPr>
          <w:rFonts w:eastAsia="SimSun"/>
          <w:bCs w:val="0"/>
          <w:sz w:val="20"/>
          <w:szCs w:val="20"/>
        </w:rPr>
        <w:t>.</w:t>
      </w:r>
      <w:r>
        <w:rPr>
          <w:rFonts w:eastAsia="SimSun"/>
          <w:b w:val="0"/>
          <w:bCs w:val="0"/>
          <w:sz w:val="20"/>
          <w:szCs w:val="20"/>
        </w:rPr>
        <w:t xml:space="preserve"> Le logiciel ou votre matériel peut limiter le nombre d’instances du logiciel serveur qui peuvent être exécutées dans des OSE physiques ou virtuels sur le serveur.</w:t>
      </w:r>
    </w:p>
    <w:p w14:paraId="0D285305" w14:textId="77777777" w:rsidR="009F26C9" w:rsidRPr="00991429"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5F05ADD9" w14:textId="77777777" w:rsidR="009F26C9" w:rsidRPr="00F17857" w:rsidRDefault="00174165">
      <w:pPr>
        <w:pStyle w:val="Bullet3"/>
        <w:widowControl w:val="0"/>
      </w:pPr>
      <w:r>
        <w:rPr>
          <w:rFonts w:eastAsia="SimSun"/>
          <w:sz w:val="20"/>
          <w:szCs w:val="20"/>
        </w:rPr>
        <w:t>regrouper les connexions,</w:t>
      </w:r>
    </w:p>
    <w:p w14:paraId="77EB3F29" w14:textId="77777777" w:rsidR="009F26C9" w:rsidRPr="00F17857" w:rsidRDefault="00174165">
      <w:pPr>
        <w:pStyle w:val="Bullet3"/>
        <w:widowControl w:val="0"/>
      </w:pPr>
      <w:r>
        <w:rPr>
          <w:rFonts w:eastAsia="SimSun"/>
          <w:sz w:val="20"/>
          <w:szCs w:val="20"/>
        </w:rPr>
        <w:t>réacheminer l’information, ou</w:t>
      </w:r>
    </w:p>
    <w:p w14:paraId="16E3063A" w14:textId="77777777" w:rsidR="009F26C9" w:rsidRPr="00F17857" w:rsidRDefault="00174165">
      <w:pPr>
        <w:pStyle w:val="Bullet3"/>
        <w:widowControl w:val="0"/>
      </w:pPr>
      <w:r>
        <w:rPr>
          <w:rFonts w:eastAsia="SimSun"/>
          <w:sz w:val="20"/>
          <w:szCs w:val="20"/>
        </w:rPr>
        <w:t>réduire le nombre de dispositifs ou d’utilisateurs qui accèdent directement au logiciel ou qui l’utilisent</w:t>
      </w:r>
    </w:p>
    <w:p w14:paraId="1E729C24" w14:textId="299C35C2" w:rsidR="009F26C9" w:rsidRPr="00F17857" w:rsidRDefault="00991429" w:rsidP="00991429">
      <w:pPr>
        <w:pStyle w:val="Body2"/>
        <w:widowControl w:val="0"/>
      </w:pPr>
      <w:r w:rsidRPr="00991429">
        <w:rPr>
          <w:rFonts w:eastAsia="SimSun"/>
          <w:sz w:val="20"/>
          <w:szCs w:val="20"/>
        </w:rPr>
        <w:t>(parfois également appelé matériel ou logiciel de « multiplexage » ou de « concentration »). Cela ne réduit pas le nombre de licences dont vous avez besoin.</w:t>
      </w:r>
    </w:p>
    <w:p w14:paraId="2DDCC5FB" w14:textId="77777777" w:rsidR="009F26C9" w:rsidRPr="00991429"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09A3EACE" w14:textId="77777777" w:rsidR="00C563FA" w:rsidRPr="00991429" w:rsidRDefault="00C563FA" w:rsidP="00C563FA">
      <w:pPr>
        <w:pStyle w:val="Heading2"/>
        <w:widowControl w:val="0"/>
        <w:ind w:hanging="360"/>
        <w:rPr>
          <w:b w:val="0"/>
          <w:bCs w:val="0"/>
        </w:rPr>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0739249" w14:textId="77777777" w:rsidR="009F26C9" w:rsidRPr="00991429"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1CBFF63B" w14:textId="77777777" w:rsidR="009F26C9" w:rsidRPr="00991429" w:rsidRDefault="00174165">
      <w:pPr>
        <w:pStyle w:val="Heading3Bold"/>
        <w:widowControl w:val="0"/>
        <w:numPr>
          <w:ilvl w:val="2"/>
          <w:numId w:val="18"/>
        </w:numPr>
        <w:tabs>
          <w:tab w:val="clear" w:pos="1077"/>
          <w:tab w:val="clear" w:pos="1440"/>
          <w:tab w:val="num" w:pos="1080"/>
        </w:tabs>
        <w:rPr>
          <w:b w:val="0"/>
          <w:bCs w:val="0"/>
        </w:rPr>
      </w:pPr>
      <w:r>
        <w:rPr>
          <w:rFonts w:eastAsia="SimSun"/>
          <w:sz w:val="20"/>
          <w:szCs w:val="20"/>
        </w:rPr>
        <w:t>Droit d’utilisation et de distribution. Le code et les fichiers texte répertoriés ci-après constituent le « Code Distribuable ».</w:t>
      </w:r>
    </w:p>
    <w:p w14:paraId="0B55E4B8" w14:textId="77777777" w:rsidR="009F26C9" w:rsidRPr="00F17857" w:rsidRDefault="00174165" w:rsidP="00991429">
      <w:pPr>
        <w:pStyle w:val="Bullet4Underlined"/>
        <w:widowControl w:val="0"/>
        <w:ind w:left="1440" w:hanging="36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9340B8E" w14:textId="0C41C204" w:rsidR="009F26C9" w:rsidRPr="00F17857" w:rsidRDefault="00991429" w:rsidP="00991429">
      <w:pPr>
        <w:pStyle w:val="Bullet4Underlined"/>
        <w:widowControl w:val="0"/>
        <w:numPr>
          <w:ilvl w:val="0"/>
          <w:numId w:val="31"/>
        </w:numPr>
        <w:ind w:left="1440"/>
      </w:pPr>
      <w:r w:rsidRPr="00991429">
        <w:rPr>
          <w:rFonts w:eastAsia="SimSun"/>
          <w:sz w:val="20"/>
          <w:szCs w:val="20"/>
        </w:rPr>
        <w:t>Distribution par des tiers</w:t>
      </w:r>
      <w:r w:rsidRPr="00991429">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14:paraId="582A44DF" w14:textId="77777777" w:rsidR="009F26C9" w:rsidRPr="00F17857" w:rsidRDefault="00174165">
      <w:pPr>
        <w:pStyle w:val="Bullet4"/>
        <w:widowControl w:val="0"/>
      </w:pPr>
      <w:r>
        <w:rPr>
          <w:rFonts w:eastAsia="SimSun"/>
          <w:sz w:val="20"/>
          <w:szCs w:val="20"/>
        </w:rPr>
        <w:tab/>
        <w:t>y ajouter des fonctionnalités importantes et principales au sein de vos programmes ;</w:t>
      </w:r>
    </w:p>
    <w:p w14:paraId="68A0F720" w14:textId="77777777" w:rsidR="009F26C9" w:rsidRPr="00F17857"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23577D9" w14:textId="77777777" w:rsidR="009F26C9" w:rsidRPr="00F17857" w:rsidRDefault="00174165">
      <w:pPr>
        <w:pStyle w:val="Bullet4"/>
        <w:widowControl w:val="0"/>
      </w:pPr>
      <w:r>
        <w:rPr>
          <w:rFonts w:eastAsia="SimSun"/>
          <w:sz w:val="20"/>
          <w:szCs w:val="20"/>
        </w:rPr>
        <w:tab/>
        <w:t>afficher votre propre mention de droits d’auteur valable dans vos programmes, et</w:t>
      </w:r>
    </w:p>
    <w:p w14:paraId="58435E8D" w14:textId="77777777" w:rsidR="009F26C9" w:rsidRPr="00F17857"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à :</w:t>
      </w:r>
    </w:p>
    <w:p w14:paraId="2FABEC31" w14:textId="77777777" w:rsidR="009F26C9" w:rsidRPr="00F17857"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7190E445" w14:textId="77777777" w:rsidR="009F26C9" w:rsidRPr="00F17857"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5E922E6A" w14:textId="77777777" w:rsidR="009F26C9" w:rsidRPr="00F17857" w:rsidRDefault="00174165">
      <w:pPr>
        <w:pStyle w:val="Bullet4"/>
        <w:widowControl w:val="0"/>
      </w:pPr>
      <w:r>
        <w:rPr>
          <w:rFonts w:eastAsia="SimSun"/>
          <w:sz w:val="20"/>
          <w:szCs w:val="20"/>
        </w:rPr>
        <w:tab/>
        <w:t>distribuer tout Code Distribuable en vue d’une exécution sur toute plateforme autre que la plateforme Windows ;</w:t>
      </w:r>
    </w:p>
    <w:p w14:paraId="290B8262" w14:textId="77777777" w:rsidR="009F26C9" w:rsidRPr="00F17857" w:rsidRDefault="00174165">
      <w:pPr>
        <w:pStyle w:val="Bullet4"/>
        <w:widowControl w:val="0"/>
      </w:pPr>
      <w:r>
        <w:rPr>
          <w:rFonts w:eastAsia="SimSun"/>
          <w:sz w:val="20"/>
          <w:szCs w:val="20"/>
        </w:rPr>
        <w:tab/>
        <w:t>inclure le Code Distribuable dans des programmes malveillants, trompeurs ou interdits par la loi ; ou</w:t>
      </w:r>
    </w:p>
    <w:p w14:paraId="3995B654" w14:textId="77777777" w:rsidR="009F26C9" w:rsidRPr="00F17857"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3F808E5B" w14:textId="77777777" w:rsidR="009F26C9" w:rsidRPr="00F17857" w:rsidRDefault="00174165">
      <w:pPr>
        <w:pStyle w:val="Bullet5"/>
        <w:widowControl w:val="0"/>
      </w:pPr>
      <w:r>
        <w:rPr>
          <w:rFonts w:eastAsia="SimSun"/>
          <w:sz w:val="20"/>
          <w:szCs w:val="20"/>
        </w:rPr>
        <w:t>que le code soit divulgué ou distribué sous forme de code source, ou</w:t>
      </w:r>
    </w:p>
    <w:p w14:paraId="41E20ABB" w14:textId="77777777" w:rsidR="009F26C9" w:rsidRPr="00F17857" w:rsidRDefault="00174165">
      <w:pPr>
        <w:pStyle w:val="Bullet5"/>
        <w:widowControl w:val="0"/>
      </w:pPr>
      <w:r>
        <w:rPr>
          <w:rFonts w:eastAsia="SimSun"/>
          <w:sz w:val="20"/>
          <w:szCs w:val="20"/>
        </w:rPr>
        <w:t>que d’autres aient le droit de le modifier.</w:t>
      </w:r>
    </w:p>
    <w:p w14:paraId="17C28153" w14:textId="77777777" w:rsidR="009F26C9" w:rsidRPr="00924ADD" w:rsidRDefault="00174165">
      <w:pPr>
        <w:pStyle w:val="Heading1"/>
        <w:widowControl w:val="0"/>
        <w:rPr>
          <w:b w:val="0"/>
          <w:bCs w:val="0"/>
        </w:rPr>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1BE81B61" w14:textId="0A730066" w:rsidR="009F26C9" w:rsidRPr="00924ADD" w:rsidRDefault="00174165">
      <w:pPr>
        <w:pStyle w:val="Heading2"/>
        <w:widowControl w:val="0"/>
        <w:rPr>
          <w:b w:val="0"/>
          <w:bCs w:val="0"/>
        </w:rPr>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4C51DF22" w14:textId="77777777" w:rsidR="009F26C9" w:rsidRPr="00924ADD" w:rsidRDefault="00174165">
      <w:pPr>
        <w:pStyle w:val="Heading1"/>
        <w:widowControl w:val="0"/>
        <w:rPr>
          <w:b w:val="0"/>
          <w:bCs w:val="0"/>
        </w:rPr>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7BE9EFF1" w14:textId="77777777" w:rsidR="009F26C9" w:rsidRPr="00924ADD" w:rsidRDefault="00174165">
      <w:pPr>
        <w:pStyle w:val="Heading1"/>
        <w:widowControl w:val="0"/>
        <w:rPr>
          <w:b w:val="0"/>
          <w:bCs w:val="0"/>
        </w:rPr>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58A6F386" w14:textId="77777777" w:rsidR="009F26C9" w:rsidRPr="00924ADD"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924ADD" w:rsidRDefault="00174165">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05D25F5E" w14:textId="77777777" w:rsidR="009F26C9" w:rsidRPr="00F17857" w:rsidRDefault="00174165">
      <w:pPr>
        <w:pStyle w:val="Bullet2"/>
        <w:widowControl w:val="0"/>
      </w:pPr>
      <w:r>
        <w:rPr>
          <w:rFonts w:eastAsia="SimSun"/>
          <w:sz w:val="20"/>
          <w:szCs w:val="20"/>
        </w:rPr>
        <w:t>contourner les restrictions techniques contenues dans le logiciel ;</w:t>
      </w:r>
    </w:p>
    <w:p w14:paraId="72A14EDF" w14:textId="77777777" w:rsidR="009F26C9" w:rsidRPr="00F17857"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315BA3EB" w14:textId="77777777" w:rsidR="009F26C9" w:rsidRPr="00F17857"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23AC3F39" w14:textId="77777777" w:rsidR="009F26C9" w:rsidRPr="00F17857" w:rsidRDefault="00174165">
      <w:pPr>
        <w:pStyle w:val="Bullet2"/>
        <w:widowControl w:val="0"/>
      </w:pPr>
      <w:r>
        <w:rPr>
          <w:rFonts w:eastAsia="SimSun"/>
          <w:sz w:val="20"/>
          <w:szCs w:val="20"/>
        </w:rPr>
        <w:t>publier le logiciel en vue d’une reproduction par autrui ;</w:t>
      </w:r>
    </w:p>
    <w:p w14:paraId="220220CF" w14:textId="77777777" w:rsidR="009F26C9" w:rsidRPr="00F17857" w:rsidRDefault="00174165">
      <w:pPr>
        <w:pStyle w:val="Bullet2"/>
        <w:widowControl w:val="0"/>
      </w:pPr>
      <w:r>
        <w:rPr>
          <w:rFonts w:eastAsia="SimSun"/>
          <w:sz w:val="20"/>
          <w:szCs w:val="20"/>
        </w:rPr>
        <w:t>louer ou prêter le logiciel ; ou</w:t>
      </w:r>
    </w:p>
    <w:p w14:paraId="46B17A65" w14:textId="77777777" w:rsidR="009F26C9" w:rsidRPr="00F17857" w:rsidRDefault="00174165">
      <w:pPr>
        <w:pStyle w:val="Bullet2"/>
        <w:widowControl w:val="0"/>
      </w:pPr>
      <w:r>
        <w:rPr>
          <w:rFonts w:eastAsia="SimSun"/>
          <w:sz w:val="20"/>
          <w:szCs w:val="20"/>
        </w:rPr>
        <w:t>utiliser le logiciel en association avec des services d’hébergement commercial.</w:t>
      </w:r>
    </w:p>
    <w:p w14:paraId="21B13C53" w14:textId="77777777" w:rsidR="009F26C9" w:rsidRPr="00F17857"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27640882" w14:textId="77777777" w:rsidR="009F26C9" w:rsidRPr="00424E34" w:rsidRDefault="00174165">
      <w:pPr>
        <w:pStyle w:val="Heading1"/>
        <w:widowControl w:val="0"/>
        <w:rPr>
          <w:b w:val="0"/>
          <w:bCs w:val="0"/>
        </w:rPr>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43A71A39" w14:textId="77777777" w:rsidR="009F26C9" w:rsidRPr="00424E34" w:rsidRDefault="00174165">
      <w:pPr>
        <w:pStyle w:val="Heading1"/>
        <w:widowControl w:val="0"/>
        <w:rPr>
          <w:b w:val="0"/>
          <w:bCs w:val="0"/>
        </w:rPr>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7CA5E2FB" w14:textId="77777777" w:rsidR="009F26C9" w:rsidRPr="00424E34" w:rsidRDefault="00174165">
      <w:pPr>
        <w:pStyle w:val="Heading1"/>
        <w:widowControl w:val="0"/>
        <w:rPr>
          <w:b w:val="0"/>
          <w:bCs w:val="0"/>
        </w:rPr>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301B511" w14:textId="77777777" w:rsidR="009F26C9" w:rsidRPr="00424E34" w:rsidRDefault="00174165">
      <w:pPr>
        <w:pStyle w:val="Heading1"/>
        <w:widowControl w:val="0"/>
        <w:rPr>
          <w:b w:val="0"/>
          <w:bCs w:val="0"/>
        </w:rPr>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38C06A5" w14:textId="52764747" w:rsidR="009F26C9" w:rsidRPr="00424E34" w:rsidRDefault="00424E34" w:rsidP="00424E34">
      <w:pPr>
        <w:pStyle w:val="Heading1"/>
        <w:rPr>
          <w:b w:val="0"/>
          <w:bCs w:val="0"/>
        </w:rPr>
      </w:pPr>
      <w:r w:rsidRPr="00424E34">
        <w:rPr>
          <w:rFonts w:eastAsia="SimSun"/>
          <w:sz w:val="20"/>
          <w:szCs w:val="20"/>
        </w:rPr>
        <w:t>LOGICIEL EN VERSION ÉDUCATION (« Academic Edition » ou « AE »).</w:t>
      </w:r>
      <w:r w:rsidR="00174165">
        <w:t xml:space="preserve"> </w:t>
      </w:r>
      <w:r w:rsidRPr="00424E34">
        <w:rPr>
          <w:b w:val="0"/>
          <w:bCs w:val="0"/>
        </w:rPr>
        <w:t>Vous devez être un « Utilisateur Éducation Autorisé » afin d’utiliser le logiciel indiqué comme étant en « Version Éducation » (« Academic Edition » ou «</w:t>
      </w:r>
      <w:r>
        <w:rPr>
          <w:b w:val="0"/>
          <w:bCs w:val="0"/>
        </w:rPr>
        <w:t> </w:t>
      </w:r>
      <w:r w:rsidRPr="00424E34">
        <w:rPr>
          <w:b w:val="0"/>
          <w:bCs w:val="0"/>
        </w:rPr>
        <w:t>AE</w:t>
      </w:r>
      <w:r>
        <w:rPr>
          <w:b w:val="0"/>
          <w:bCs w:val="0"/>
        </w:rPr>
        <w:t> </w:t>
      </w:r>
      <w:r w:rsidRPr="00424E34">
        <w:rPr>
          <w:b w:val="0"/>
          <w:bCs w:val="0"/>
        </w:rPr>
        <w:t xml:space="preserve">»). Pour savoir si vous êtes éligible, rendez-vous sur le site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sidRPr="00424E34">
        <w:rPr>
          <w:b w:val="0"/>
          <w:bCs w:val="0"/>
        </w:rPr>
        <w:t>.</w:t>
      </w:r>
    </w:p>
    <w:p w14:paraId="5DE7CDFF" w14:textId="77777777" w:rsidR="009F26C9" w:rsidRPr="00424E34"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20D68954" w14:textId="31A02307" w:rsidR="009F26C9" w:rsidRPr="00424E34" w:rsidRDefault="00424E34" w:rsidP="00424E34">
      <w:pPr>
        <w:pStyle w:val="Heading1"/>
        <w:rPr>
          <w:b w:val="0"/>
          <w:bCs w:val="0"/>
        </w:rPr>
      </w:pPr>
      <w:r w:rsidRPr="00424E34">
        <w:rPr>
          <w:rFonts w:eastAsia="SimSun"/>
          <w:sz w:val="20"/>
          <w:szCs w:val="20"/>
        </w:rPr>
        <w:t xml:space="preserve">TRANSFERT À UN TIERS. </w:t>
      </w:r>
      <w:r w:rsidRPr="00424E34">
        <w:rPr>
          <w:rFonts w:eastAsia="SimSun"/>
          <w:b w:val="0"/>
          <w:bCs w:val="0"/>
          <w:sz w:val="20"/>
          <w:szCs w:val="20"/>
        </w:rPr>
        <w:t>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174165" w:rsidRPr="00424E34">
        <w:rPr>
          <w:b w:val="0"/>
          <w:bCs w:val="0"/>
          <w:sz w:val="20"/>
          <w:szCs w:val="20"/>
        </w:rPr>
        <w:t>.</w:t>
      </w:r>
    </w:p>
    <w:p w14:paraId="615F1F40" w14:textId="77777777" w:rsidR="009F26C9" w:rsidRPr="00424E34" w:rsidRDefault="00174165">
      <w:pPr>
        <w:pStyle w:val="Heading1"/>
        <w:widowControl w:val="0"/>
        <w:rPr>
          <w:b w:val="0"/>
          <w:bCs w:val="0"/>
        </w:rPr>
      </w:pPr>
      <w:r>
        <w:rPr>
          <w:rFonts w:eastAsia="SimSun"/>
          <w:sz w:val="20"/>
          <w:szCs w:val="20"/>
        </w:rPr>
        <w:t xml:space="preserve">RESTRICTIONS À L’EXPORTATION.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93EBBE2" w14:textId="77777777" w:rsidR="009F26C9" w:rsidRPr="00424E34"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6BA9A95" w14:textId="77777777" w:rsidR="009F26C9" w:rsidRPr="00424E34"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0FC8F291" w14:textId="709DAD24" w:rsidR="000E1B30" w:rsidRPr="00F17857" w:rsidRDefault="00424E34" w:rsidP="00424E34">
      <w:pPr>
        <w:pStyle w:val="Heading1"/>
      </w:pPr>
      <w:r w:rsidRPr="00424E34">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0E1B30">
        <w:rPr>
          <w:sz w:val="20"/>
          <w:szCs w:val="20"/>
        </w:rPr>
        <w:t>.</w:t>
      </w:r>
    </w:p>
    <w:p w14:paraId="2B0E4D23" w14:textId="437C1666" w:rsidR="000E1B30" w:rsidRPr="00F17857" w:rsidRDefault="000E1B30" w:rsidP="00283665">
      <w:pPr>
        <w:pStyle w:val="Heading1"/>
        <w:widowControl w:val="0"/>
      </w:pPr>
      <w:r>
        <w:rPr>
          <w:sz w:val="20"/>
          <w:szCs w:val="20"/>
        </w:rPr>
        <w:t>AUCUNE GARANTIE DE MICROSOFT. VOUS CONVENEZ QUE SI VOUS AVEZ REÇU DES GARANTIES EN CE QUI CONCERNE SOIT (A) LE LOGICIEL, SOIT (B) L</w:t>
      </w:r>
      <w:r w:rsidR="00283665">
        <w:rPr>
          <w:sz w:val="20"/>
          <w:szCs w:val="20"/>
        </w:rPr>
        <w:t>’</w:t>
      </w:r>
      <w:r>
        <w:rPr>
          <w:sz w:val="20"/>
          <w:szCs w:val="20"/>
        </w:rPr>
        <w:t>APPLICATION LOGICIELLE OU LA SUITE D</w:t>
      </w:r>
      <w:r w:rsidR="00283665">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EB214D9" w14:textId="5DCE2DAF" w:rsidR="000E1B30" w:rsidRPr="00F17857" w:rsidRDefault="00424E34" w:rsidP="00424E34">
      <w:pPr>
        <w:pStyle w:val="Heading1"/>
      </w:pPr>
      <w:r w:rsidRPr="00424E34">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0E1B30">
        <w:rPr>
          <w:sz w:val="20"/>
          <w:szCs w:val="20"/>
        </w:rPr>
        <w:t>.</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68C46" w14:textId="77777777" w:rsidR="00712429" w:rsidRDefault="00712429">
      <w:pPr>
        <w:rPr>
          <w:rFonts w:cs="Times New Roman"/>
        </w:rPr>
      </w:pPr>
      <w:r>
        <w:rPr>
          <w:rFonts w:cs="Times New Roman"/>
        </w:rPr>
        <w:separator/>
      </w:r>
    </w:p>
  </w:endnote>
  <w:endnote w:type="continuationSeparator" w:id="0">
    <w:p w14:paraId="1430F31B" w14:textId="77777777" w:rsidR="00712429" w:rsidRDefault="0071242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84DB" w14:textId="77777777" w:rsidR="008C5497" w:rsidRDefault="008C5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2295D" w14:textId="77777777" w:rsidR="008C5497" w:rsidRDefault="008C5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E8ED" w14:textId="77777777" w:rsidR="008C5497" w:rsidRDefault="008C5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65BB" w14:textId="77777777" w:rsidR="00712429" w:rsidRDefault="00712429">
      <w:pPr>
        <w:rPr>
          <w:rFonts w:cs="Times New Roman"/>
        </w:rPr>
      </w:pPr>
      <w:r>
        <w:rPr>
          <w:rFonts w:cs="Times New Roman"/>
        </w:rPr>
        <w:separator/>
      </w:r>
    </w:p>
  </w:footnote>
  <w:footnote w:type="continuationSeparator" w:id="0">
    <w:p w14:paraId="02B76301" w14:textId="77777777" w:rsidR="00712429" w:rsidRDefault="00712429">
      <w:pPr>
        <w:rPr>
          <w:rFonts w:cs="Times New Roman"/>
        </w:rPr>
      </w:pPr>
      <w:r>
        <w:rPr>
          <w:rFonts w:cs="Times New Roman"/>
        </w:rPr>
        <w:continuationSeparator/>
      </w:r>
    </w:p>
  </w:footnote>
  <w:footnote w:id="1">
    <w:p w14:paraId="48039E6F" w14:textId="2661D6BC" w:rsidR="00D514D5" w:rsidRDefault="00D514D5" w:rsidP="00D514D5">
      <w:pPr>
        <w:pStyle w:val="Footnote"/>
      </w:pPr>
      <w:r w:rsidRPr="00F060B9">
        <w:rPr>
          <w:rStyle w:val="FootnoteReference"/>
          <w:b/>
        </w:rPr>
        <w:footnoteRef/>
      </w:r>
      <w:r w:rsidRPr="00F060B9">
        <w:rPr>
          <w:b/>
        </w:rPr>
        <w:t xml:space="preserve"> </w:t>
      </w:r>
      <w:r w:rsidR="00831CF3">
        <w:rPr>
          <w:b/>
          <w:bCs w:val="0"/>
        </w:rPr>
        <w:t>CONCÉDANT</w:t>
      </w:r>
      <w:r w:rsidRPr="00D514D5">
        <w:rPr>
          <w:b/>
          <w:bCs w:val="0"/>
        </w:rPr>
        <w:t xml:space="preserve">: </w:t>
      </w:r>
      <w:r w:rsidRPr="00D514D5">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853B224" w14:textId="42DF27A3" w:rsidR="00D514D5" w:rsidRPr="00D514D5" w:rsidRDefault="00D514D5" w:rsidP="00991429">
      <w:pPr>
        <w:pStyle w:val="Footnote"/>
      </w:pPr>
      <w:r>
        <w:rPr>
          <w:b/>
          <w:vertAlign w:val="superscript"/>
        </w:rPr>
        <w:footnoteRef/>
      </w:r>
      <w:r w:rsidRPr="0081578D">
        <w:rPr>
          <w:b/>
        </w:rPr>
        <w:t xml:space="preserve"> </w:t>
      </w:r>
      <w:r w:rsidR="00831CF3">
        <w:rPr>
          <w:b/>
        </w:rPr>
        <w:t>CONCÉDANT</w:t>
      </w:r>
      <w:r w:rsidRPr="00D514D5">
        <w:rPr>
          <w:b/>
        </w:rPr>
        <w:t xml:space="preserve">: </w:t>
      </w:r>
      <w:r w:rsidR="00991429" w:rsidRPr="00991429">
        <w:t>Pour le logiciel sous licence « en version Éducation et/ou Utilisation Limitée à l’Exécution », veuillez spécifier le nom, par exemple : Microsoft BizTalk Server 2016 Branch, Version Éducation ou Microsoft BizTalk Server 2016 Branch, Version Utilisation Limitée à l’Exécution</w:t>
      </w:r>
      <w:r w:rsidRPr="00D514D5">
        <w:t>.</w:t>
      </w:r>
    </w:p>
  </w:footnote>
  <w:footnote w:id="3">
    <w:p w14:paraId="1D4F6039" w14:textId="5039055F" w:rsidR="00375590" w:rsidRDefault="00375590" w:rsidP="00375590">
      <w:pPr>
        <w:pStyle w:val="Footnote"/>
      </w:pPr>
      <w:r>
        <w:rPr>
          <w:rFonts w:cs="Times New Roman"/>
          <w:b/>
          <w:vertAlign w:val="superscript"/>
        </w:rPr>
        <w:footnoteRef/>
      </w:r>
      <w:r>
        <w:rPr>
          <w:b/>
        </w:rPr>
        <w:t xml:space="preserve"> </w:t>
      </w:r>
      <w:r w:rsidR="00831CF3">
        <w:rPr>
          <w:b/>
        </w:rPr>
        <w:t>CONCÉDANT</w:t>
      </w:r>
      <w:r w:rsidRPr="00375590">
        <w:rPr>
          <w:b/>
        </w:rPr>
        <w:t xml:space="preserve">: </w:t>
      </w:r>
      <w:r w:rsidRPr="00375590">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2339" w14:textId="77777777" w:rsidR="008C5497" w:rsidRDefault="008C5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84A8" w14:textId="77777777" w:rsidR="008C5497" w:rsidRDefault="008C5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D657" w14:textId="77777777" w:rsidR="008C5497" w:rsidRDefault="008C5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7485F8A"/>
    <w:lvl w:ilvl="0" w:tplc="94921E9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330DCDE"/>
    <w:lvl w:ilvl="0" w:tplc="C9F453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2700"/>
        </w:tabs>
        <w:ind w:left="269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A786266"/>
    <w:lvl w:ilvl="0" w:tplc="3774BB1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378518C"/>
    <w:lvl w:ilvl="0" w:tplc="F524EC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7528DF48"/>
    <w:lvl w:ilvl="0" w:tplc="8E9442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6D9095D0"/>
    <w:lvl w:ilvl="0" w:tplc="C57CA61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2EA25DD4"/>
    <w:lvl w:ilvl="0" w:tplc="FB322E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eae+3z2PpU4rv1B5WyLXe7W56m4Kuvim8s5y3y321BeWHeHF8UfehODBuu8IUwGlD/e0XBOaIdYTEfgjvCDQ==" w:salt="LhR+dJok3nVCXskeGxJZ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74C9"/>
    <w:rsid w:val="00070C96"/>
    <w:rsid w:val="00086793"/>
    <w:rsid w:val="000B5441"/>
    <w:rsid w:val="000D6844"/>
    <w:rsid w:val="000E1B30"/>
    <w:rsid w:val="000E2EA1"/>
    <w:rsid w:val="001222FD"/>
    <w:rsid w:val="0013081E"/>
    <w:rsid w:val="00174165"/>
    <w:rsid w:val="001768CA"/>
    <w:rsid w:val="001A701D"/>
    <w:rsid w:val="002248C2"/>
    <w:rsid w:val="0023407E"/>
    <w:rsid w:val="002401ED"/>
    <w:rsid w:val="00240821"/>
    <w:rsid w:val="00253E3A"/>
    <w:rsid w:val="00283665"/>
    <w:rsid w:val="00291578"/>
    <w:rsid w:val="002974EF"/>
    <w:rsid w:val="002975D2"/>
    <w:rsid w:val="002A07DE"/>
    <w:rsid w:val="002E5B26"/>
    <w:rsid w:val="002F3D22"/>
    <w:rsid w:val="002F635E"/>
    <w:rsid w:val="00337929"/>
    <w:rsid w:val="0036456A"/>
    <w:rsid w:val="00375590"/>
    <w:rsid w:val="003C39E8"/>
    <w:rsid w:val="003E2BC4"/>
    <w:rsid w:val="004210F4"/>
    <w:rsid w:val="00424E34"/>
    <w:rsid w:val="00460728"/>
    <w:rsid w:val="00465019"/>
    <w:rsid w:val="00467D4A"/>
    <w:rsid w:val="004858D5"/>
    <w:rsid w:val="00497FDF"/>
    <w:rsid w:val="004B6DF5"/>
    <w:rsid w:val="00503A54"/>
    <w:rsid w:val="00510FB4"/>
    <w:rsid w:val="00556694"/>
    <w:rsid w:val="005657C2"/>
    <w:rsid w:val="00573102"/>
    <w:rsid w:val="0057388B"/>
    <w:rsid w:val="0058752D"/>
    <w:rsid w:val="005A22F2"/>
    <w:rsid w:val="005C5424"/>
    <w:rsid w:val="005D51D4"/>
    <w:rsid w:val="005E0670"/>
    <w:rsid w:val="00602DD2"/>
    <w:rsid w:val="006210A2"/>
    <w:rsid w:val="00624B42"/>
    <w:rsid w:val="00674B22"/>
    <w:rsid w:val="00683F78"/>
    <w:rsid w:val="006956C8"/>
    <w:rsid w:val="006A785B"/>
    <w:rsid w:val="006B2647"/>
    <w:rsid w:val="00705726"/>
    <w:rsid w:val="00712429"/>
    <w:rsid w:val="0072677F"/>
    <w:rsid w:val="00753018"/>
    <w:rsid w:val="00755D86"/>
    <w:rsid w:val="00774C3A"/>
    <w:rsid w:val="00781AA9"/>
    <w:rsid w:val="00791A21"/>
    <w:rsid w:val="0081578D"/>
    <w:rsid w:val="00831CF3"/>
    <w:rsid w:val="00857B98"/>
    <w:rsid w:val="00865626"/>
    <w:rsid w:val="0088304F"/>
    <w:rsid w:val="00887548"/>
    <w:rsid w:val="008A1E76"/>
    <w:rsid w:val="008A6E49"/>
    <w:rsid w:val="008C5497"/>
    <w:rsid w:val="008F0551"/>
    <w:rsid w:val="0091067C"/>
    <w:rsid w:val="00924ADD"/>
    <w:rsid w:val="009336F2"/>
    <w:rsid w:val="0096018B"/>
    <w:rsid w:val="00962C1D"/>
    <w:rsid w:val="009676C3"/>
    <w:rsid w:val="00977E3E"/>
    <w:rsid w:val="0098772A"/>
    <w:rsid w:val="00991429"/>
    <w:rsid w:val="009D40DD"/>
    <w:rsid w:val="009D79B6"/>
    <w:rsid w:val="009F26C9"/>
    <w:rsid w:val="009F77F3"/>
    <w:rsid w:val="00A442A1"/>
    <w:rsid w:val="00A72B53"/>
    <w:rsid w:val="00A85F35"/>
    <w:rsid w:val="00A9007D"/>
    <w:rsid w:val="00AA41C9"/>
    <w:rsid w:val="00AE5A1F"/>
    <w:rsid w:val="00BB6B4C"/>
    <w:rsid w:val="00BC6A57"/>
    <w:rsid w:val="00C50E42"/>
    <w:rsid w:val="00C563FA"/>
    <w:rsid w:val="00C66C55"/>
    <w:rsid w:val="00C71E8F"/>
    <w:rsid w:val="00CA08F2"/>
    <w:rsid w:val="00CA392A"/>
    <w:rsid w:val="00CC76B2"/>
    <w:rsid w:val="00CD6F41"/>
    <w:rsid w:val="00D146E6"/>
    <w:rsid w:val="00D514D5"/>
    <w:rsid w:val="00D53E08"/>
    <w:rsid w:val="00D71982"/>
    <w:rsid w:val="00D95C74"/>
    <w:rsid w:val="00E014D0"/>
    <w:rsid w:val="00E03D63"/>
    <w:rsid w:val="00E04AD0"/>
    <w:rsid w:val="00E34675"/>
    <w:rsid w:val="00E53E3C"/>
    <w:rsid w:val="00EA5229"/>
    <w:rsid w:val="00EE567E"/>
    <w:rsid w:val="00EE7622"/>
    <w:rsid w:val="00EF56D2"/>
    <w:rsid w:val="00F060B9"/>
    <w:rsid w:val="00F17857"/>
    <w:rsid w:val="00F34BAC"/>
    <w:rsid w:val="00F744E0"/>
    <w:rsid w:val="00F9783D"/>
    <w:rsid w:val="00FA713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tabs>
        <w:tab w:val="clear" w:pos="2700"/>
        <w:tab w:val="num" w:pos="36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D80F9D-B660-4176-8CF4-984144BCFA97}">
  <ds:schemaRefs>
    <ds:schemaRef ds:uri="http://schemas.openxmlformats.org/officeDocument/2006/bibliography"/>
  </ds:schemaRefs>
</ds:datastoreItem>
</file>

<file path=customXml/itemProps2.xml><?xml version="1.0" encoding="utf-8"?>
<ds:datastoreItem xmlns:ds="http://schemas.openxmlformats.org/officeDocument/2006/customXml" ds:itemID="{6C3140A4-FAE6-4918-A941-500F8E85587E}"/>
</file>

<file path=customXml/itemProps3.xml><?xml version="1.0" encoding="utf-8"?>
<ds:datastoreItem xmlns:ds="http://schemas.openxmlformats.org/officeDocument/2006/customXml" ds:itemID="{5E9EAEB7-C665-4C68-94CE-D11414FF6443}"/>
</file>

<file path=customXml/itemProps4.xml><?xml version="1.0" encoding="utf-8"?>
<ds:datastoreItem xmlns:ds="http://schemas.openxmlformats.org/officeDocument/2006/customXml" ds:itemID="{606C7CE0-6308-48AA-AA84-961D4CA40B4E}"/>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2017-02-14T22:25:00Z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